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E7" w:rsidRDefault="001036E7" w:rsidP="00103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36E7" w:rsidRPr="009938C2" w:rsidRDefault="00D87AB1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 посетили</w:t>
      </w:r>
      <w:r w:rsidR="00367ACE">
        <w:rPr>
          <w:rFonts w:ascii="Times New Roman" w:hAnsi="Times New Roman" w:cs="Times New Roman"/>
          <w:b/>
          <w:sz w:val="28"/>
          <w:szCs w:val="28"/>
        </w:rPr>
        <w:t xml:space="preserve"> пункты «Геодезической Дуги Струве»</w:t>
      </w:r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43" w:rsidRDefault="0073626D" w:rsidP="00CA0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сентября представители Кадастровой палаты по Ленинградской области совместно с коллективом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Ленинградской области посетили остров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Финском заливе, где провели обследование и уборку </w:t>
      </w:r>
      <w:r w:rsidR="00367ACE">
        <w:rPr>
          <w:rFonts w:ascii="Times New Roman" w:hAnsi="Times New Roman" w:cs="Times New Roman"/>
          <w:sz w:val="28"/>
          <w:szCs w:val="28"/>
        </w:rPr>
        <w:t>пунктов геодезической Дуги Струве «</w:t>
      </w:r>
      <w:proofErr w:type="spellStart"/>
      <w:r w:rsidR="00367ACE">
        <w:rPr>
          <w:rFonts w:ascii="Times New Roman" w:hAnsi="Times New Roman" w:cs="Times New Roman"/>
          <w:sz w:val="28"/>
          <w:szCs w:val="28"/>
        </w:rPr>
        <w:t>Мякипяллюс</w:t>
      </w:r>
      <w:proofErr w:type="spellEnd"/>
      <w:r w:rsidR="00367AC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367ACE">
        <w:rPr>
          <w:rFonts w:ascii="Times New Roman" w:hAnsi="Times New Roman" w:cs="Times New Roman"/>
          <w:sz w:val="28"/>
          <w:szCs w:val="28"/>
        </w:rPr>
        <w:t>Гогланд</w:t>
      </w:r>
      <w:proofErr w:type="spellEnd"/>
      <w:r w:rsidR="00367ACE">
        <w:rPr>
          <w:rFonts w:ascii="Times New Roman" w:hAnsi="Times New Roman" w:cs="Times New Roman"/>
          <w:sz w:val="28"/>
          <w:szCs w:val="28"/>
        </w:rPr>
        <w:t xml:space="preserve">, точка </w:t>
      </w:r>
      <w:r w:rsidR="00367AC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67ACE">
        <w:rPr>
          <w:rFonts w:ascii="Times New Roman" w:hAnsi="Times New Roman" w:cs="Times New Roman"/>
          <w:sz w:val="28"/>
          <w:szCs w:val="28"/>
        </w:rPr>
        <w:t>».</w:t>
      </w:r>
    </w:p>
    <w:p w:rsidR="00367ACE" w:rsidRPr="00367ACE" w:rsidRDefault="00367ACE" w:rsidP="00CA0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с 12 по 14 сентября 2018 года в г. Санкт-Петербурге запланировано заседание Международного координационного комитета по управлению памятником ЮНЕСКО «Геодезическая Дуга Струве».</w:t>
      </w:r>
    </w:p>
    <w:p w:rsidR="00A33322" w:rsidRDefault="00A33322" w:rsidP="00993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F">
        <w:rPr>
          <w:rFonts w:ascii="Times New Roman" w:hAnsi="Times New Roman" w:cs="Times New Roman"/>
          <w:sz w:val="28"/>
          <w:szCs w:val="28"/>
        </w:rPr>
        <w:t xml:space="preserve">«Дуга Струве» — это цепь из 265 </w:t>
      </w:r>
      <w:r w:rsidR="00296CCF" w:rsidRPr="00296CCF">
        <w:rPr>
          <w:rFonts w:ascii="Times New Roman" w:hAnsi="Times New Roman" w:cs="Times New Roman"/>
          <w:sz w:val="28"/>
          <w:szCs w:val="28"/>
        </w:rPr>
        <w:t>геодезических пунктов</w:t>
      </w:r>
      <w:r w:rsidRPr="00296CCF">
        <w:rPr>
          <w:rFonts w:ascii="Times New Roman" w:hAnsi="Times New Roman" w:cs="Times New Roman"/>
          <w:sz w:val="28"/>
          <w:szCs w:val="28"/>
        </w:rPr>
        <w:t xml:space="preserve">, протянувшаяся на </w:t>
      </w:r>
      <w:r w:rsidR="00296CCF">
        <w:rPr>
          <w:rFonts w:ascii="Times New Roman" w:hAnsi="Times New Roman" w:cs="Times New Roman"/>
          <w:sz w:val="28"/>
          <w:szCs w:val="28"/>
        </w:rPr>
        <w:br/>
      </w:r>
      <w:r w:rsidRPr="00296CCF">
        <w:rPr>
          <w:rFonts w:ascii="Times New Roman" w:hAnsi="Times New Roman" w:cs="Times New Roman"/>
          <w:sz w:val="28"/>
          <w:szCs w:val="28"/>
        </w:rPr>
        <w:t>2</w:t>
      </w:r>
      <w:r w:rsidR="00296CCF">
        <w:rPr>
          <w:rFonts w:ascii="Times New Roman" w:hAnsi="Times New Roman" w:cs="Times New Roman"/>
          <w:sz w:val="28"/>
          <w:szCs w:val="28"/>
        </w:rPr>
        <w:t xml:space="preserve"> </w:t>
      </w:r>
      <w:r w:rsidRPr="00296CCF">
        <w:rPr>
          <w:rFonts w:ascii="Times New Roman" w:hAnsi="Times New Roman" w:cs="Times New Roman"/>
          <w:sz w:val="28"/>
          <w:szCs w:val="28"/>
        </w:rPr>
        <w:t xml:space="preserve">820 км по территории десяти европейских стран от </w:t>
      </w:r>
      <w:proofErr w:type="spellStart"/>
      <w:r w:rsidRPr="00296CCF">
        <w:rPr>
          <w:rFonts w:ascii="Times New Roman" w:hAnsi="Times New Roman" w:cs="Times New Roman"/>
          <w:sz w:val="28"/>
          <w:szCs w:val="28"/>
        </w:rPr>
        <w:t>Хаммерфеста</w:t>
      </w:r>
      <w:proofErr w:type="spellEnd"/>
      <w:r w:rsidRPr="00296CCF">
        <w:rPr>
          <w:rFonts w:ascii="Times New Roman" w:hAnsi="Times New Roman" w:cs="Times New Roman"/>
          <w:sz w:val="28"/>
          <w:szCs w:val="28"/>
        </w:rPr>
        <w:t xml:space="preserve"> в Норвегии до Чёрного моря. </w:t>
      </w:r>
      <w:r w:rsidRPr="00A33322">
        <w:rPr>
          <w:rFonts w:ascii="Times New Roman" w:hAnsi="Times New Roman" w:cs="Times New Roman"/>
          <w:sz w:val="28"/>
          <w:szCs w:val="28"/>
        </w:rPr>
        <w:t xml:space="preserve">Эти опорные точки наблюдений были заложены в период 1816-1855 гг. астрономом </w:t>
      </w:r>
      <w:r>
        <w:rPr>
          <w:rFonts w:ascii="Times New Roman" w:hAnsi="Times New Roman" w:cs="Times New Roman"/>
          <w:sz w:val="28"/>
          <w:szCs w:val="28"/>
        </w:rPr>
        <w:t>Василием Яковлевичем</w:t>
      </w:r>
      <w:r w:rsidRPr="00A33322">
        <w:rPr>
          <w:rFonts w:ascii="Times New Roman" w:hAnsi="Times New Roman" w:cs="Times New Roman"/>
          <w:sz w:val="28"/>
          <w:szCs w:val="28"/>
        </w:rPr>
        <w:t xml:space="preserve"> Струве, который произвел таким образом первое достоверное измерение большого сегмента дуги земного меридиана</w:t>
      </w:r>
      <w:r w:rsidR="00296CCF">
        <w:rPr>
          <w:rFonts w:ascii="Times New Roman" w:hAnsi="Times New Roman" w:cs="Times New Roman"/>
          <w:sz w:val="28"/>
          <w:szCs w:val="28"/>
        </w:rPr>
        <w:t>, что</w:t>
      </w:r>
      <w:r w:rsidRPr="00A33322">
        <w:rPr>
          <w:rFonts w:ascii="Times New Roman" w:hAnsi="Times New Roman" w:cs="Times New Roman"/>
          <w:sz w:val="28"/>
          <w:szCs w:val="28"/>
        </w:rPr>
        <w:t xml:space="preserve"> позволило точно установить размер и форму нашей планеты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33322">
        <w:rPr>
          <w:rFonts w:ascii="Times New Roman" w:hAnsi="Times New Roman" w:cs="Times New Roman"/>
          <w:sz w:val="28"/>
          <w:szCs w:val="28"/>
        </w:rPr>
        <w:t xml:space="preserve"> стало важным шагом в развитии наук о Земле и топографического картирования. </w:t>
      </w:r>
    </w:p>
    <w:p w:rsidR="00D87AB1" w:rsidRDefault="00296CCF" w:rsidP="00296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F">
        <w:rPr>
          <w:rFonts w:ascii="Times New Roman" w:hAnsi="Times New Roman" w:cs="Times New Roman"/>
          <w:sz w:val="28"/>
          <w:szCs w:val="28"/>
        </w:rPr>
        <w:t>Работы, относящиеся к Русской дуге, были выполнены под эгидой Петербургской академии Наук. Измерения на Скандинавской дуге выполнялись с одобрения короля Швеции и Норвегии Оскара I, совместными силами шведских, норвежских и российских геодезистов и офицеров при содействии астрономов Пулковской обсерватории.</w:t>
      </w:r>
      <w:r w:rsidR="00AA21DF">
        <w:rPr>
          <w:rFonts w:ascii="Times New Roman" w:hAnsi="Times New Roman" w:cs="Times New Roman"/>
          <w:sz w:val="28"/>
          <w:szCs w:val="28"/>
        </w:rPr>
        <w:t xml:space="preserve"> </w:t>
      </w:r>
      <w:r w:rsidR="00A33322" w:rsidRPr="00A33322">
        <w:rPr>
          <w:rFonts w:ascii="Times New Roman" w:hAnsi="Times New Roman" w:cs="Times New Roman"/>
          <w:sz w:val="28"/>
          <w:szCs w:val="28"/>
        </w:rPr>
        <w:t>Это был исключительный пример сотрудничества в научной с</w:t>
      </w:r>
      <w:r>
        <w:rPr>
          <w:rFonts w:ascii="Times New Roman" w:hAnsi="Times New Roman" w:cs="Times New Roman"/>
          <w:sz w:val="28"/>
          <w:szCs w:val="28"/>
        </w:rPr>
        <w:t>фере между учеными разных стран</w:t>
      </w:r>
      <w:r w:rsidR="00AA21DF">
        <w:rPr>
          <w:rFonts w:ascii="Times New Roman" w:hAnsi="Times New Roman" w:cs="Times New Roman"/>
          <w:sz w:val="28"/>
          <w:szCs w:val="28"/>
        </w:rPr>
        <w:t>.</w:t>
      </w:r>
    </w:p>
    <w:p w:rsidR="00AA21DF" w:rsidRDefault="00AA21DF" w:rsidP="00296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1DF">
        <w:rPr>
          <w:rFonts w:ascii="Times New Roman" w:hAnsi="Times New Roman" w:cs="Times New Roman"/>
          <w:sz w:val="28"/>
          <w:szCs w:val="28"/>
        </w:rPr>
        <w:t>Точность измерений Струве была очень высока: их проверка спутниковыми методами в XX веке показала погрешность всего на 2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1DF" w:rsidRDefault="00AA21DF" w:rsidP="00A33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1DF">
        <w:rPr>
          <w:rFonts w:ascii="Times New Roman" w:hAnsi="Times New Roman" w:cs="Times New Roman"/>
          <w:sz w:val="28"/>
          <w:szCs w:val="28"/>
        </w:rPr>
        <w:t>В настоящее время пункты дуги можно найти на территории Норвегии, Швеции, Финляндии, России, Эстонии, Латвии, Литвы, Беларуси, Молдавии и Украины.</w:t>
      </w:r>
    </w:p>
    <w:p w:rsidR="00A33322" w:rsidRPr="009938C2" w:rsidRDefault="00D87AB1" w:rsidP="00A33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B1">
        <w:rPr>
          <w:rFonts w:ascii="Times New Roman" w:hAnsi="Times New Roman" w:cs="Times New Roman"/>
          <w:sz w:val="28"/>
          <w:szCs w:val="28"/>
        </w:rPr>
        <w:t xml:space="preserve">В 1993 году </w:t>
      </w:r>
      <w:r w:rsidR="00296CCF">
        <w:rPr>
          <w:rFonts w:ascii="Times New Roman" w:hAnsi="Times New Roman" w:cs="Times New Roman"/>
          <w:sz w:val="28"/>
          <w:szCs w:val="28"/>
        </w:rPr>
        <w:t>финские ученые</w:t>
      </w:r>
      <w:r w:rsidRPr="00D87AB1">
        <w:rPr>
          <w:rFonts w:ascii="Times New Roman" w:hAnsi="Times New Roman" w:cs="Times New Roman"/>
          <w:sz w:val="28"/>
          <w:szCs w:val="28"/>
        </w:rPr>
        <w:t xml:space="preserve"> на конференции в Тартуском университете, посвященной 200-летию Струве, предложили придать Дуге статус памятника всемирного наследия ЮНЕСКО. </w:t>
      </w:r>
      <w:r w:rsidR="00A33322" w:rsidRPr="00A33322">
        <w:rPr>
          <w:rFonts w:ascii="Times New Roman" w:hAnsi="Times New Roman" w:cs="Times New Roman"/>
          <w:sz w:val="28"/>
          <w:szCs w:val="28"/>
        </w:rPr>
        <w:t>В объект всемирного наследия вошли 34 таких пункта (наиболее хорошо уцелевших к настоящему времени), которые маркированы на местности самым разным образом: выдолбленные в скалах углубления, железные кресты, пирамиды из камней или специально установленные обелиски.</w:t>
      </w:r>
      <w:r w:rsidR="00A33322">
        <w:rPr>
          <w:rFonts w:ascii="Times New Roman" w:hAnsi="Times New Roman" w:cs="Times New Roman"/>
          <w:sz w:val="28"/>
          <w:szCs w:val="28"/>
        </w:rPr>
        <w:t xml:space="preserve"> Н</w:t>
      </w:r>
      <w:r w:rsidR="003D45D4">
        <w:rPr>
          <w:rFonts w:ascii="Times New Roman" w:hAnsi="Times New Roman" w:cs="Times New Roman"/>
          <w:sz w:val="28"/>
          <w:szCs w:val="28"/>
        </w:rPr>
        <w:t xml:space="preserve">а территории России сохранились </w:t>
      </w:r>
      <w:r>
        <w:rPr>
          <w:rFonts w:ascii="Times New Roman" w:hAnsi="Times New Roman" w:cs="Times New Roman"/>
          <w:sz w:val="28"/>
          <w:szCs w:val="28"/>
        </w:rPr>
        <w:t>две точки Дуги Струве</w:t>
      </w:r>
      <w:r w:rsidR="00A33322">
        <w:rPr>
          <w:rFonts w:ascii="Times New Roman" w:hAnsi="Times New Roman" w:cs="Times New Roman"/>
          <w:sz w:val="28"/>
          <w:szCs w:val="28"/>
        </w:rPr>
        <w:t xml:space="preserve">, которые и посетили представители Кадастровой палаты и Управления </w:t>
      </w:r>
      <w:proofErr w:type="spellStart"/>
      <w:r w:rsidR="00A3332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33322">
        <w:rPr>
          <w:rFonts w:ascii="Times New Roman" w:hAnsi="Times New Roman" w:cs="Times New Roman"/>
          <w:sz w:val="28"/>
          <w:szCs w:val="28"/>
        </w:rPr>
        <w:t>.</w:t>
      </w:r>
    </w:p>
    <w:sectPr w:rsidR="00A33322" w:rsidRPr="009938C2" w:rsidSect="001036E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3"/>
    <w:rsid w:val="001036E7"/>
    <w:rsid w:val="00296CCF"/>
    <w:rsid w:val="00343835"/>
    <w:rsid w:val="00367ACE"/>
    <w:rsid w:val="003D45D4"/>
    <w:rsid w:val="0073626D"/>
    <w:rsid w:val="007458DF"/>
    <w:rsid w:val="009938C2"/>
    <w:rsid w:val="00996053"/>
    <w:rsid w:val="00A33322"/>
    <w:rsid w:val="00AA21DF"/>
    <w:rsid w:val="00B1444B"/>
    <w:rsid w:val="00C319A5"/>
    <w:rsid w:val="00C4003C"/>
    <w:rsid w:val="00CA0843"/>
    <w:rsid w:val="00D75E16"/>
    <w:rsid w:val="00D87AB1"/>
    <w:rsid w:val="00E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DB16-292E-4220-AB87-4D4722D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Онуфриева</cp:lastModifiedBy>
  <cp:revision>11</cp:revision>
  <cp:lastPrinted>2018-09-11T06:16:00Z</cp:lastPrinted>
  <dcterms:created xsi:type="dcterms:W3CDTF">2018-08-24T05:06:00Z</dcterms:created>
  <dcterms:modified xsi:type="dcterms:W3CDTF">2018-09-11T11:41:00Z</dcterms:modified>
</cp:coreProperties>
</file>